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067" w:rsidRPr="000275F6" w:rsidRDefault="00511067" w:rsidP="000275F6">
      <w:pPr>
        <w:jc w:val="right"/>
        <w:rPr>
          <w:b/>
          <w:u w:val="single"/>
          <w:lang w:val="sr-Cyrl-CS"/>
        </w:rPr>
      </w:pPr>
      <w:r w:rsidRPr="000275F6">
        <w:rPr>
          <w:b/>
          <w:u w:val="single"/>
          <w:lang w:val="sr-Cyrl-CS"/>
        </w:rPr>
        <w:t xml:space="preserve">Образац </w:t>
      </w:r>
      <w:r w:rsidR="000275F6" w:rsidRPr="000275F6">
        <w:rPr>
          <w:b/>
          <w:u w:val="single"/>
        </w:rPr>
        <w:t>бр.</w:t>
      </w:r>
      <w:r w:rsidRPr="000275F6">
        <w:rPr>
          <w:b/>
          <w:u w:val="single"/>
          <w:lang w:val="sr-Cyrl-CS"/>
        </w:rPr>
        <w:t>10</w:t>
      </w:r>
    </w:p>
    <w:p w:rsidR="00511067" w:rsidRPr="00A1748F" w:rsidRDefault="00511067" w:rsidP="00511067">
      <w:pPr>
        <w:ind w:right="480"/>
        <w:outlineLvl w:val="0"/>
        <w:rPr>
          <w:sz w:val="28"/>
          <w:szCs w:val="28"/>
          <w:lang w:val="sr-Cyrl-CS"/>
        </w:rPr>
      </w:pPr>
    </w:p>
    <w:p w:rsidR="00511067" w:rsidRPr="00A1748F" w:rsidRDefault="00511067" w:rsidP="00511067">
      <w:pPr>
        <w:jc w:val="center"/>
        <w:rPr>
          <w:b/>
          <w:spacing w:val="6"/>
          <w:sz w:val="28"/>
          <w:szCs w:val="28"/>
          <w:lang w:val="sr-Cyrl-CS"/>
        </w:rPr>
      </w:pPr>
    </w:p>
    <w:p w:rsidR="00511067" w:rsidRPr="00A1748F" w:rsidRDefault="005B079C" w:rsidP="00511067">
      <w:pPr>
        <w:jc w:val="center"/>
        <w:rPr>
          <w:b/>
          <w:spacing w:val="6"/>
          <w:sz w:val="28"/>
          <w:szCs w:val="28"/>
          <w:lang w:val="sr-Cyrl-CS"/>
        </w:rPr>
      </w:pPr>
      <w:r>
        <w:rPr>
          <w:b/>
          <w:noProof/>
          <w:spacing w:val="6"/>
          <w:sz w:val="28"/>
          <w:szCs w:val="28"/>
        </w:rPr>
        <w:drawing>
          <wp:inline distT="0" distB="0" distL="0" distR="0">
            <wp:extent cx="1228725" cy="1461536"/>
            <wp:effectExtent l="19050" t="0" r="9525" b="0"/>
            <wp:docPr id="2" name="Picture 1" descr="D:\MIRA\SVE STARO\BACK UP 16.09.2013\OPSTINSKA AKTA\svi GRBOVI\g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IRA\SVE STARO\BACK UP 16.09.2013\OPSTINSKA AKTA\svi GRBOVI\grb.JPG"/>
                    <pic:cNvPicPr>
                      <a:picLocks noChangeAspect="1" noChangeArrowheads="1"/>
                    </pic:cNvPicPr>
                  </pic:nvPicPr>
                  <pic:blipFill>
                    <a:blip r:embed="rId5" cstate="print"/>
                    <a:srcRect/>
                    <a:stretch>
                      <a:fillRect/>
                    </a:stretch>
                  </pic:blipFill>
                  <pic:spPr bwMode="auto">
                    <a:xfrm>
                      <a:off x="0" y="0"/>
                      <a:ext cx="1228725" cy="1461536"/>
                    </a:xfrm>
                    <a:prstGeom prst="rect">
                      <a:avLst/>
                    </a:prstGeom>
                    <a:noFill/>
                    <a:ln w="9525">
                      <a:noFill/>
                      <a:miter lim="800000"/>
                      <a:headEnd/>
                      <a:tailEnd/>
                    </a:ln>
                  </pic:spPr>
                </pic:pic>
              </a:graphicData>
            </a:graphic>
          </wp:inline>
        </w:drawing>
      </w:r>
    </w:p>
    <w:p w:rsidR="005B079C" w:rsidRDefault="005B079C" w:rsidP="00511067">
      <w:pPr>
        <w:jc w:val="center"/>
        <w:rPr>
          <w:b/>
          <w:bCs/>
          <w:sz w:val="28"/>
          <w:szCs w:val="28"/>
        </w:rPr>
      </w:pPr>
    </w:p>
    <w:p w:rsidR="00511067" w:rsidRPr="00A1748F" w:rsidRDefault="00511067" w:rsidP="00511067">
      <w:pPr>
        <w:jc w:val="center"/>
        <w:rPr>
          <w:b/>
          <w:spacing w:val="6"/>
          <w:sz w:val="28"/>
          <w:szCs w:val="28"/>
          <w:lang w:val="sr-Cyrl-CS"/>
        </w:rPr>
      </w:pPr>
      <w:r w:rsidRPr="00A1748F">
        <w:rPr>
          <w:b/>
          <w:bCs/>
          <w:sz w:val="28"/>
          <w:szCs w:val="28"/>
          <w:lang w:val="sr-Cyrl-CS"/>
        </w:rPr>
        <w:t>Република Србија</w:t>
      </w:r>
    </w:p>
    <w:p w:rsidR="00511067" w:rsidRPr="00A1748F" w:rsidRDefault="00A30F1B" w:rsidP="00511067">
      <w:pPr>
        <w:pStyle w:val="BodyText"/>
        <w:ind w:firstLine="0"/>
        <w:jc w:val="center"/>
        <w:rPr>
          <w:bCs/>
          <w:sz w:val="28"/>
          <w:szCs w:val="28"/>
          <w:lang w:val="sr-Cyrl-CS"/>
        </w:rPr>
      </w:pPr>
      <w:r>
        <w:rPr>
          <w:bCs/>
          <w:sz w:val="28"/>
          <w:szCs w:val="28"/>
          <w:lang w:val="sr-Cyrl-CS"/>
        </w:rPr>
        <w:t>ГРАДСКА ОПШТИНА БАРАЈЕВО</w:t>
      </w:r>
    </w:p>
    <w:p w:rsidR="00511067" w:rsidRPr="00A1748F" w:rsidRDefault="00511067" w:rsidP="00511067">
      <w:pPr>
        <w:ind w:right="480"/>
        <w:jc w:val="center"/>
        <w:outlineLvl w:val="0"/>
        <w:rPr>
          <w:b/>
          <w:sz w:val="28"/>
          <w:szCs w:val="28"/>
          <w:lang w:val="sr-Cyrl-CS"/>
        </w:rPr>
      </w:pPr>
    </w:p>
    <w:p w:rsidR="00511067" w:rsidRPr="00A1748F" w:rsidRDefault="00511067" w:rsidP="00511067">
      <w:pPr>
        <w:ind w:right="480"/>
        <w:outlineLvl w:val="0"/>
        <w:rPr>
          <w:sz w:val="28"/>
          <w:szCs w:val="28"/>
          <w:lang w:val="sr-Cyrl-CS"/>
        </w:rPr>
      </w:pPr>
    </w:p>
    <w:p w:rsidR="00511067" w:rsidRPr="00A1748F" w:rsidRDefault="00511067" w:rsidP="00511067">
      <w:pPr>
        <w:jc w:val="center"/>
        <w:rPr>
          <w:b/>
          <w:sz w:val="28"/>
          <w:szCs w:val="28"/>
          <w:lang w:val="sr-Cyrl-CS"/>
        </w:rPr>
      </w:pPr>
      <w:r w:rsidRPr="00A1748F">
        <w:rPr>
          <w:b/>
          <w:sz w:val="28"/>
          <w:szCs w:val="28"/>
          <w:lang w:val="sr-Cyrl-CS"/>
        </w:rPr>
        <w:t>ВРЕДНОВАЊЕ (ОЦЕНА) ПРЕДЛОЖЕНОГ ПРОГРАМА</w:t>
      </w:r>
    </w:p>
    <w:p w:rsidR="00511067" w:rsidRPr="00A1748F" w:rsidRDefault="00511067" w:rsidP="00511067">
      <w:pPr>
        <w:ind w:left="748"/>
        <w:rPr>
          <w:b/>
          <w:sz w:val="28"/>
          <w:szCs w:val="28"/>
          <w:lang w:val="sr-Cyrl-CS"/>
        </w:rPr>
      </w:pPr>
    </w:p>
    <w:p w:rsidR="00511067" w:rsidRPr="00A1748F" w:rsidRDefault="00511067" w:rsidP="00511067">
      <w:pPr>
        <w:numPr>
          <w:ilvl w:val="0"/>
          <w:numId w:val="1"/>
        </w:numPr>
        <w:tabs>
          <w:tab w:val="left" w:pos="1800"/>
        </w:tabs>
        <w:spacing w:after="240"/>
        <w:rPr>
          <w:b/>
          <w:sz w:val="28"/>
          <w:szCs w:val="28"/>
          <w:lang w:val="sr-Cyrl-CS"/>
        </w:rPr>
      </w:pPr>
      <w:r w:rsidRPr="00A1748F">
        <w:rPr>
          <w:b/>
          <w:sz w:val="28"/>
          <w:szCs w:val="28"/>
          <w:lang w:val="sr-Cyrl-CS"/>
        </w:rPr>
        <w:t>Подаци о програму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52"/>
        <w:gridCol w:w="7219"/>
      </w:tblGrid>
      <w:tr w:rsidR="00511067" w:rsidRPr="00A1748F" w:rsidTr="006D00BE">
        <w:tc>
          <w:tcPr>
            <w:tcW w:w="2352" w:type="dxa"/>
          </w:tcPr>
          <w:p w:rsidR="00511067" w:rsidRPr="00A1748F" w:rsidRDefault="00511067" w:rsidP="006D00BE">
            <w:pPr>
              <w:rPr>
                <w:sz w:val="28"/>
                <w:szCs w:val="28"/>
                <w:lang w:val="sr-Cyrl-CS"/>
              </w:rPr>
            </w:pPr>
            <w:r w:rsidRPr="00A1748F">
              <w:rPr>
                <w:sz w:val="28"/>
                <w:szCs w:val="28"/>
                <w:lang w:val="sr-Cyrl-CS"/>
              </w:rPr>
              <w:t>Назив носиоца програм</w:t>
            </w:r>
          </w:p>
        </w:tc>
        <w:tc>
          <w:tcPr>
            <w:tcW w:w="7219" w:type="dxa"/>
          </w:tcPr>
          <w:p w:rsidR="00511067" w:rsidRPr="00A1748F" w:rsidRDefault="00511067" w:rsidP="006D00BE">
            <w:pPr>
              <w:rPr>
                <w:sz w:val="28"/>
                <w:szCs w:val="28"/>
                <w:lang w:val="sr-Cyrl-CS"/>
              </w:rPr>
            </w:pPr>
          </w:p>
        </w:tc>
      </w:tr>
      <w:tr w:rsidR="00511067" w:rsidRPr="00A1748F" w:rsidTr="006D00BE">
        <w:tc>
          <w:tcPr>
            <w:tcW w:w="2352" w:type="dxa"/>
          </w:tcPr>
          <w:p w:rsidR="00511067" w:rsidRPr="00A1748F" w:rsidRDefault="00511067" w:rsidP="006D00BE">
            <w:pPr>
              <w:rPr>
                <w:sz w:val="28"/>
                <w:szCs w:val="28"/>
                <w:lang w:val="sr-Cyrl-CS"/>
              </w:rPr>
            </w:pPr>
            <w:r w:rsidRPr="00A1748F">
              <w:rPr>
                <w:sz w:val="28"/>
                <w:szCs w:val="28"/>
                <w:lang w:val="sr-Cyrl-CS"/>
              </w:rPr>
              <w:t>Назив програма</w:t>
            </w:r>
          </w:p>
        </w:tc>
        <w:tc>
          <w:tcPr>
            <w:tcW w:w="7219" w:type="dxa"/>
          </w:tcPr>
          <w:p w:rsidR="00511067" w:rsidRPr="00A1748F" w:rsidRDefault="00511067" w:rsidP="006D00BE">
            <w:pPr>
              <w:rPr>
                <w:sz w:val="28"/>
                <w:szCs w:val="28"/>
                <w:lang w:val="sr-Cyrl-CS"/>
              </w:rPr>
            </w:pPr>
          </w:p>
          <w:p w:rsidR="00511067" w:rsidRPr="00A1748F" w:rsidRDefault="00511067" w:rsidP="006D00BE">
            <w:pPr>
              <w:rPr>
                <w:sz w:val="28"/>
                <w:szCs w:val="28"/>
                <w:lang w:val="sr-Cyrl-CS"/>
              </w:rPr>
            </w:pPr>
          </w:p>
        </w:tc>
      </w:tr>
      <w:tr w:rsidR="00511067" w:rsidRPr="00A1748F" w:rsidTr="006D00BE">
        <w:tc>
          <w:tcPr>
            <w:tcW w:w="2352" w:type="dxa"/>
          </w:tcPr>
          <w:p w:rsidR="00511067" w:rsidRPr="00A1748F" w:rsidRDefault="00511067" w:rsidP="006D00BE">
            <w:pPr>
              <w:rPr>
                <w:sz w:val="28"/>
                <w:szCs w:val="28"/>
                <w:lang w:val="sr-Cyrl-CS"/>
              </w:rPr>
            </w:pPr>
            <w:r w:rsidRPr="00A1748F">
              <w:rPr>
                <w:sz w:val="28"/>
                <w:szCs w:val="28"/>
                <w:lang w:val="sr-Cyrl-CS"/>
              </w:rPr>
              <w:t xml:space="preserve">Област из члана 137. став 1. Закона </w:t>
            </w:r>
          </w:p>
        </w:tc>
        <w:tc>
          <w:tcPr>
            <w:tcW w:w="7219" w:type="dxa"/>
          </w:tcPr>
          <w:p w:rsidR="00511067" w:rsidRPr="00A1748F" w:rsidRDefault="00511067" w:rsidP="006D00BE">
            <w:pPr>
              <w:rPr>
                <w:sz w:val="28"/>
                <w:szCs w:val="28"/>
                <w:lang w:val="sr-Cyrl-CS"/>
              </w:rPr>
            </w:pPr>
          </w:p>
        </w:tc>
      </w:tr>
      <w:tr w:rsidR="00511067" w:rsidRPr="00A1748F" w:rsidTr="006D00BE">
        <w:tc>
          <w:tcPr>
            <w:tcW w:w="2352" w:type="dxa"/>
          </w:tcPr>
          <w:p w:rsidR="00511067" w:rsidRPr="00A1748F" w:rsidRDefault="00511067" w:rsidP="006D00BE">
            <w:pPr>
              <w:rPr>
                <w:sz w:val="28"/>
                <w:szCs w:val="28"/>
                <w:lang w:val="sr-Cyrl-CS"/>
              </w:rPr>
            </w:pPr>
            <w:r w:rsidRPr="00A1748F">
              <w:rPr>
                <w:sz w:val="28"/>
                <w:szCs w:val="28"/>
                <w:lang w:val="sr-Cyrl-CS"/>
              </w:rPr>
              <w:t>Врста програма</w:t>
            </w:r>
          </w:p>
        </w:tc>
        <w:tc>
          <w:tcPr>
            <w:tcW w:w="7219" w:type="dxa"/>
          </w:tcPr>
          <w:p w:rsidR="00511067" w:rsidRPr="00A1748F" w:rsidRDefault="00511067" w:rsidP="006D00BE">
            <w:pPr>
              <w:jc w:val="center"/>
              <w:rPr>
                <w:sz w:val="28"/>
                <w:szCs w:val="28"/>
                <w:lang w:val="sr-Cyrl-CS"/>
              </w:rPr>
            </w:pPr>
            <w:r w:rsidRPr="00A1748F">
              <w:rPr>
                <w:sz w:val="28"/>
                <w:szCs w:val="28"/>
                <w:lang w:val="sr-Cyrl-CS"/>
              </w:rPr>
              <w:t xml:space="preserve">ГОДИШЊИ </w:t>
            </w:r>
            <w:r>
              <w:rPr>
                <w:sz w:val="28"/>
                <w:szCs w:val="28"/>
              </w:rPr>
              <w:t>–</w:t>
            </w:r>
            <w:r w:rsidRPr="00A1748F">
              <w:rPr>
                <w:sz w:val="28"/>
                <w:szCs w:val="28"/>
                <w:lang w:val="sr-Cyrl-CS"/>
              </w:rPr>
              <w:t xml:space="preserve"> ПОСЕБНИ</w:t>
            </w:r>
          </w:p>
        </w:tc>
      </w:tr>
      <w:tr w:rsidR="00511067" w:rsidRPr="00A1748F" w:rsidTr="006D00BE">
        <w:tc>
          <w:tcPr>
            <w:tcW w:w="2352" w:type="dxa"/>
          </w:tcPr>
          <w:p w:rsidR="00511067" w:rsidRPr="00A1748F" w:rsidRDefault="00511067" w:rsidP="006D00BE">
            <w:pPr>
              <w:rPr>
                <w:sz w:val="28"/>
                <w:szCs w:val="28"/>
                <w:lang w:val="sr-Cyrl-CS"/>
              </w:rPr>
            </w:pPr>
            <w:r w:rsidRPr="00A1748F">
              <w:rPr>
                <w:sz w:val="28"/>
                <w:szCs w:val="28"/>
                <w:lang w:val="sr-Cyrl-CS"/>
              </w:rPr>
              <w:t>Број предмета</w:t>
            </w:r>
          </w:p>
        </w:tc>
        <w:tc>
          <w:tcPr>
            <w:tcW w:w="7219" w:type="dxa"/>
          </w:tcPr>
          <w:p w:rsidR="00511067" w:rsidRPr="00A1748F" w:rsidRDefault="00511067" w:rsidP="006D00BE">
            <w:pPr>
              <w:rPr>
                <w:sz w:val="28"/>
                <w:szCs w:val="28"/>
                <w:lang w:val="sr-Cyrl-CS"/>
              </w:rPr>
            </w:pPr>
          </w:p>
          <w:p w:rsidR="00511067" w:rsidRPr="00A1748F" w:rsidRDefault="00511067" w:rsidP="006D00BE">
            <w:pPr>
              <w:rPr>
                <w:sz w:val="28"/>
                <w:szCs w:val="28"/>
                <w:lang w:val="sr-Cyrl-CS"/>
              </w:rPr>
            </w:pPr>
          </w:p>
        </w:tc>
      </w:tr>
    </w:tbl>
    <w:p w:rsidR="00511067" w:rsidRPr="00A1748F" w:rsidRDefault="00511067" w:rsidP="00511067">
      <w:pPr>
        <w:ind w:left="360"/>
        <w:rPr>
          <w:sz w:val="28"/>
          <w:szCs w:val="28"/>
          <w:lang w:val="sr-Cyrl-CS"/>
        </w:rPr>
      </w:pPr>
    </w:p>
    <w:p w:rsidR="00511067" w:rsidRPr="00A1748F" w:rsidRDefault="00511067" w:rsidP="00511067">
      <w:pPr>
        <w:ind w:left="360"/>
        <w:rPr>
          <w:sz w:val="28"/>
          <w:szCs w:val="28"/>
          <w:lang w:val="sr-Cyrl-CS"/>
        </w:rPr>
      </w:pPr>
    </w:p>
    <w:p w:rsidR="00511067" w:rsidRPr="00A1748F" w:rsidRDefault="00511067" w:rsidP="00511067">
      <w:pPr>
        <w:numPr>
          <w:ilvl w:val="0"/>
          <w:numId w:val="1"/>
        </w:numPr>
        <w:tabs>
          <w:tab w:val="left" w:pos="1800"/>
        </w:tabs>
        <w:spacing w:after="240"/>
        <w:rPr>
          <w:b/>
          <w:sz w:val="28"/>
          <w:szCs w:val="28"/>
          <w:lang w:val="sr-Cyrl-CS"/>
        </w:rPr>
      </w:pPr>
      <w:r w:rsidRPr="00A1748F">
        <w:rPr>
          <w:b/>
          <w:sz w:val="28"/>
          <w:szCs w:val="28"/>
          <w:lang w:val="sr-Cyrl-CS"/>
        </w:rPr>
        <w:t>Обустављање вредновања (евалуације) предлога програма због формалних/административних недостатака (попуњава се само ако постоје прописани разлози)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1"/>
        <w:gridCol w:w="2317"/>
        <w:gridCol w:w="6570"/>
      </w:tblGrid>
      <w:tr w:rsidR="00511067" w:rsidRPr="00776F7A" w:rsidTr="000275F6">
        <w:tc>
          <w:tcPr>
            <w:tcW w:w="671" w:type="dxa"/>
          </w:tcPr>
          <w:p w:rsidR="00511067" w:rsidRPr="00A1748F" w:rsidRDefault="00511067" w:rsidP="006D00BE">
            <w:pPr>
              <w:tabs>
                <w:tab w:val="left" w:pos="1800"/>
              </w:tabs>
              <w:spacing w:after="240"/>
              <w:rPr>
                <w:sz w:val="28"/>
                <w:szCs w:val="28"/>
                <w:lang w:val="sr-Cyrl-CS"/>
              </w:rPr>
            </w:pPr>
            <w:r w:rsidRPr="00A1748F">
              <w:rPr>
                <w:sz w:val="28"/>
                <w:szCs w:val="28"/>
                <w:lang w:val="sr-Cyrl-CS"/>
              </w:rPr>
              <w:t>Р.</w:t>
            </w:r>
            <w:r>
              <w:rPr>
                <w:sz w:val="28"/>
                <w:szCs w:val="28"/>
              </w:rPr>
              <w:t xml:space="preserve"> </w:t>
            </w:r>
            <w:r w:rsidRPr="00A1748F">
              <w:rPr>
                <w:sz w:val="28"/>
                <w:szCs w:val="28"/>
                <w:lang w:val="sr-Cyrl-CS"/>
              </w:rPr>
              <w:t>бр.</w:t>
            </w:r>
          </w:p>
        </w:tc>
        <w:tc>
          <w:tcPr>
            <w:tcW w:w="8887" w:type="dxa"/>
            <w:gridSpan w:val="2"/>
          </w:tcPr>
          <w:p w:rsidR="00511067" w:rsidRPr="00A1748F" w:rsidRDefault="00511067" w:rsidP="006D00BE">
            <w:pPr>
              <w:tabs>
                <w:tab w:val="left" w:pos="1800"/>
              </w:tabs>
              <w:spacing w:after="240"/>
              <w:jc w:val="center"/>
              <w:rPr>
                <w:sz w:val="28"/>
                <w:szCs w:val="28"/>
                <w:lang w:val="sr-Cyrl-CS"/>
              </w:rPr>
            </w:pPr>
            <w:r w:rsidRPr="00A1748F">
              <w:rPr>
                <w:sz w:val="28"/>
                <w:szCs w:val="28"/>
                <w:lang w:val="sr-Cyrl-CS"/>
              </w:rPr>
              <w:t>ОБУСТАВЉА СЕ ДАЉЕ ВРЕДНОВАЊЕ ПРЕДЛОГА ПРОГРАМА ЗБОГ СЛЕДЕЋИХ ФОРМАЛНИХ/АДМИНИСТРАТИВНИХ НЕДОСТАТАКА</w:t>
            </w:r>
          </w:p>
        </w:tc>
      </w:tr>
      <w:tr w:rsidR="00511067" w:rsidRPr="00A1748F" w:rsidTr="000275F6">
        <w:tc>
          <w:tcPr>
            <w:tcW w:w="671" w:type="dxa"/>
          </w:tcPr>
          <w:p w:rsidR="00511067" w:rsidRPr="00A1748F" w:rsidRDefault="00511067" w:rsidP="006D00BE">
            <w:pPr>
              <w:tabs>
                <w:tab w:val="left" w:pos="1800"/>
              </w:tabs>
              <w:spacing w:after="240"/>
              <w:rPr>
                <w:sz w:val="28"/>
                <w:szCs w:val="28"/>
                <w:lang w:val="sr-Cyrl-CS"/>
              </w:rPr>
            </w:pPr>
            <w:r w:rsidRPr="00A1748F">
              <w:rPr>
                <w:sz w:val="28"/>
                <w:szCs w:val="28"/>
                <w:lang w:val="sr-Cyrl-CS"/>
              </w:rPr>
              <w:lastRenderedPageBreak/>
              <w:t>1.</w:t>
            </w:r>
          </w:p>
        </w:tc>
        <w:tc>
          <w:tcPr>
            <w:tcW w:w="8887" w:type="dxa"/>
            <w:gridSpan w:val="2"/>
          </w:tcPr>
          <w:p w:rsidR="00511067" w:rsidRPr="00A1748F" w:rsidRDefault="00511067" w:rsidP="006D00BE">
            <w:pPr>
              <w:tabs>
                <w:tab w:val="left" w:pos="1800"/>
              </w:tabs>
              <w:spacing w:after="240"/>
              <w:rPr>
                <w:sz w:val="28"/>
                <w:szCs w:val="28"/>
                <w:lang w:val="sr-Cyrl-CS"/>
              </w:rPr>
            </w:pPr>
          </w:p>
        </w:tc>
      </w:tr>
      <w:tr w:rsidR="00511067" w:rsidRPr="00A1748F" w:rsidTr="000275F6">
        <w:tc>
          <w:tcPr>
            <w:tcW w:w="671" w:type="dxa"/>
          </w:tcPr>
          <w:p w:rsidR="00511067" w:rsidRPr="00A1748F" w:rsidRDefault="00511067" w:rsidP="006D00BE">
            <w:pPr>
              <w:tabs>
                <w:tab w:val="left" w:pos="1800"/>
              </w:tabs>
              <w:spacing w:after="240"/>
              <w:rPr>
                <w:sz w:val="28"/>
                <w:szCs w:val="28"/>
                <w:lang w:val="sr-Cyrl-CS"/>
              </w:rPr>
            </w:pPr>
            <w:r w:rsidRPr="00A1748F">
              <w:rPr>
                <w:sz w:val="28"/>
                <w:szCs w:val="28"/>
                <w:lang w:val="sr-Cyrl-CS"/>
              </w:rPr>
              <w:t>2.</w:t>
            </w:r>
          </w:p>
        </w:tc>
        <w:tc>
          <w:tcPr>
            <w:tcW w:w="8887" w:type="dxa"/>
            <w:gridSpan w:val="2"/>
          </w:tcPr>
          <w:p w:rsidR="00511067" w:rsidRPr="00A1748F" w:rsidRDefault="00511067" w:rsidP="006D00BE">
            <w:pPr>
              <w:tabs>
                <w:tab w:val="left" w:pos="1800"/>
              </w:tabs>
              <w:spacing w:after="240"/>
              <w:rPr>
                <w:sz w:val="28"/>
                <w:szCs w:val="28"/>
                <w:lang w:val="sr-Cyrl-CS"/>
              </w:rPr>
            </w:pPr>
          </w:p>
        </w:tc>
      </w:tr>
      <w:tr w:rsidR="00511067" w:rsidRPr="00A1748F" w:rsidTr="000275F6">
        <w:tc>
          <w:tcPr>
            <w:tcW w:w="671" w:type="dxa"/>
          </w:tcPr>
          <w:p w:rsidR="00511067" w:rsidRPr="00A1748F" w:rsidRDefault="00511067" w:rsidP="006D00BE">
            <w:pPr>
              <w:tabs>
                <w:tab w:val="left" w:pos="1800"/>
              </w:tabs>
              <w:spacing w:after="240"/>
              <w:rPr>
                <w:sz w:val="28"/>
                <w:szCs w:val="28"/>
                <w:lang w:val="sr-Cyrl-CS"/>
              </w:rPr>
            </w:pPr>
          </w:p>
        </w:tc>
        <w:tc>
          <w:tcPr>
            <w:tcW w:w="2317" w:type="dxa"/>
          </w:tcPr>
          <w:p w:rsidR="00511067" w:rsidRPr="00A1748F" w:rsidRDefault="00511067" w:rsidP="006D00BE">
            <w:pPr>
              <w:tabs>
                <w:tab w:val="left" w:pos="1800"/>
              </w:tabs>
              <w:spacing w:after="240"/>
              <w:rPr>
                <w:sz w:val="28"/>
                <w:szCs w:val="28"/>
                <w:lang w:val="sr-Cyrl-CS"/>
              </w:rPr>
            </w:pPr>
            <w:r w:rsidRPr="00A1748F">
              <w:rPr>
                <w:sz w:val="28"/>
                <w:szCs w:val="28"/>
                <w:lang w:val="sr-Cyrl-CS"/>
              </w:rPr>
              <w:t>Датум:</w:t>
            </w:r>
          </w:p>
        </w:tc>
        <w:tc>
          <w:tcPr>
            <w:tcW w:w="6570" w:type="dxa"/>
          </w:tcPr>
          <w:p w:rsidR="00511067" w:rsidRPr="00A1748F" w:rsidRDefault="00511067" w:rsidP="006D00BE">
            <w:pPr>
              <w:tabs>
                <w:tab w:val="left" w:pos="1800"/>
              </w:tabs>
              <w:spacing w:after="240"/>
              <w:rPr>
                <w:sz w:val="28"/>
                <w:szCs w:val="28"/>
                <w:lang w:val="sr-Cyrl-CS"/>
              </w:rPr>
            </w:pPr>
          </w:p>
        </w:tc>
      </w:tr>
      <w:tr w:rsidR="00511067" w:rsidRPr="00776F7A" w:rsidTr="000275F6">
        <w:tc>
          <w:tcPr>
            <w:tcW w:w="671" w:type="dxa"/>
          </w:tcPr>
          <w:p w:rsidR="00511067" w:rsidRPr="00A1748F" w:rsidRDefault="00511067" w:rsidP="006D00BE">
            <w:pPr>
              <w:tabs>
                <w:tab w:val="left" w:pos="1800"/>
              </w:tabs>
              <w:spacing w:after="240"/>
              <w:rPr>
                <w:sz w:val="28"/>
                <w:szCs w:val="28"/>
                <w:lang w:val="sr-Cyrl-CS"/>
              </w:rPr>
            </w:pPr>
          </w:p>
        </w:tc>
        <w:tc>
          <w:tcPr>
            <w:tcW w:w="2317" w:type="dxa"/>
          </w:tcPr>
          <w:p w:rsidR="00511067" w:rsidRPr="00A1748F" w:rsidRDefault="00511067" w:rsidP="006D00BE">
            <w:pPr>
              <w:tabs>
                <w:tab w:val="left" w:pos="1800"/>
              </w:tabs>
              <w:spacing w:after="240"/>
              <w:rPr>
                <w:sz w:val="28"/>
                <w:szCs w:val="28"/>
                <w:lang w:val="sr-Cyrl-CS"/>
              </w:rPr>
            </w:pPr>
            <w:r w:rsidRPr="00A1748F">
              <w:rPr>
                <w:sz w:val="28"/>
                <w:szCs w:val="28"/>
                <w:lang w:val="sr-Cyrl-CS"/>
              </w:rPr>
              <w:t xml:space="preserve">Потпис овлашћеног лица јединице </w:t>
            </w:r>
            <w:r w:rsidRPr="00BA001A">
              <w:rPr>
                <w:sz w:val="28"/>
                <w:szCs w:val="28"/>
                <w:lang w:val="sr-Cyrl-CS"/>
              </w:rPr>
              <w:t>лок</w:t>
            </w:r>
            <w:proofErr w:type="spellStart"/>
            <w:r w:rsidRPr="00BA001A">
              <w:rPr>
                <w:sz w:val="28"/>
                <w:szCs w:val="28"/>
              </w:rPr>
              <w:t>ал</w:t>
            </w:r>
            <w:proofErr w:type="spellEnd"/>
            <w:r w:rsidRPr="00BA001A">
              <w:rPr>
                <w:sz w:val="28"/>
                <w:szCs w:val="28"/>
                <w:lang w:val="sr-Cyrl-CS"/>
              </w:rPr>
              <w:t>не</w:t>
            </w:r>
            <w:r w:rsidRPr="00A1748F">
              <w:rPr>
                <w:sz w:val="28"/>
                <w:szCs w:val="28"/>
                <w:lang w:val="sr-Cyrl-CS"/>
              </w:rPr>
              <w:t xml:space="preserve"> самоуправе:</w:t>
            </w:r>
          </w:p>
        </w:tc>
        <w:tc>
          <w:tcPr>
            <w:tcW w:w="6570" w:type="dxa"/>
          </w:tcPr>
          <w:p w:rsidR="00511067" w:rsidRPr="00A1748F" w:rsidRDefault="00511067" w:rsidP="006D00BE">
            <w:pPr>
              <w:tabs>
                <w:tab w:val="left" w:pos="1800"/>
              </w:tabs>
              <w:spacing w:after="240"/>
              <w:rPr>
                <w:sz w:val="28"/>
                <w:szCs w:val="28"/>
                <w:lang w:val="sr-Cyrl-CS"/>
              </w:rPr>
            </w:pPr>
          </w:p>
        </w:tc>
      </w:tr>
    </w:tbl>
    <w:p w:rsidR="00511067" w:rsidRPr="00A1748F" w:rsidRDefault="00511067" w:rsidP="00511067">
      <w:pPr>
        <w:tabs>
          <w:tab w:val="left" w:pos="1800"/>
        </w:tabs>
        <w:spacing w:after="240"/>
        <w:rPr>
          <w:sz w:val="28"/>
          <w:szCs w:val="28"/>
          <w:lang w:val="sr-Cyrl-CS"/>
        </w:rPr>
      </w:pPr>
    </w:p>
    <w:p w:rsidR="00511067" w:rsidRPr="00A1748F" w:rsidRDefault="00511067" w:rsidP="00511067">
      <w:pPr>
        <w:numPr>
          <w:ilvl w:val="0"/>
          <w:numId w:val="1"/>
        </w:numPr>
        <w:tabs>
          <w:tab w:val="left" w:pos="1800"/>
        </w:tabs>
        <w:spacing w:after="240"/>
        <w:rPr>
          <w:b/>
          <w:sz w:val="28"/>
          <w:szCs w:val="28"/>
          <w:lang w:val="sr-Cyrl-CS"/>
        </w:rPr>
      </w:pPr>
      <w:r w:rsidRPr="00A1748F">
        <w:rPr>
          <w:b/>
          <w:sz w:val="28"/>
          <w:szCs w:val="28"/>
          <w:lang w:val="sr-Cyrl-CS"/>
        </w:rPr>
        <w:t>Обустављање вредновања предлога програма због незадовољавајућих финансијских и оперативних капацитета носиоца програма или због незадовољавајућег значаја програма</w:t>
      </w:r>
    </w:p>
    <w:p w:rsidR="00511067" w:rsidRPr="00A1748F" w:rsidRDefault="00511067" w:rsidP="00511067">
      <w:pPr>
        <w:numPr>
          <w:ilvl w:val="0"/>
          <w:numId w:val="1"/>
        </w:numPr>
        <w:tabs>
          <w:tab w:val="left" w:pos="1800"/>
        </w:tabs>
        <w:spacing w:after="240"/>
        <w:rPr>
          <w:sz w:val="28"/>
          <w:szCs w:val="28"/>
          <w:lang w:val="sr-Cyrl-CS"/>
        </w:rPr>
      </w:pPr>
      <w:r w:rsidRPr="00A1748F">
        <w:rPr>
          <w:b/>
          <w:sz w:val="28"/>
          <w:szCs w:val="28"/>
          <w:lang w:val="sr-Cyrl-CS"/>
        </w:rPr>
        <w:t>Прелиминарна оцена програма са становишта квалитета програма</w:t>
      </w:r>
    </w:p>
    <w:p w:rsidR="00511067" w:rsidRPr="00A1748F" w:rsidRDefault="00511067" w:rsidP="00511067">
      <w:pPr>
        <w:tabs>
          <w:tab w:val="left" w:pos="1800"/>
        </w:tabs>
        <w:spacing w:after="240"/>
        <w:ind w:left="360"/>
        <w:rPr>
          <w:b/>
          <w:i/>
          <w:sz w:val="28"/>
          <w:szCs w:val="28"/>
          <w:lang w:val="sr-Cyrl-CS"/>
        </w:rPr>
      </w:pPr>
      <w:r>
        <w:rPr>
          <w:b/>
          <w:i/>
          <w:sz w:val="28"/>
          <w:szCs w:val="28"/>
        </w:rPr>
        <w:t>4</w:t>
      </w:r>
      <w:r w:rsidRPr="00036465">
        <w:rPr>
          <w:b/>
          <w:i/>
          <w:sz w:val="28"/>
          <w:szCs w:val="28"/>
          <w:lang w:val="sr-Cyrl-CS"/>
        </w:rPr>
        <w:t>.1.</w:t>
      </w:r>
      <w:r w:rsidRPr="00A1748F">
        <w:rPr>
          <w:b/>
          <w:i/>
          <w:sz w:val="28"/>
          <w:szCs w:val="28"/>
          <w:lang w:val="sr-Cyrl-CS"/>
        </w:rPr>
        <w:t xml:space="preserve"> Описна оцена</w:t>
      </w:r>
    </w:p>
    <w:p w:rsidR="00511067" w:rsidRPr="00A1748F" w:rsidRDefault="00511067" w:rsidP="00511067">
      <w:pPr>
        <w:tabs>
          <w:tab w:val="left" w:pos="1800"/>
        </w:tabs>
        <w:spacing w:after="240"/>
        <w:ind w:left="360"/>
        <w:rPr>
          <w:i/>
          <w:sz w:val="28"/>
          <w:szCs w:val="28"/>
          <w:lang w:val="sr-Cyrl-CS"/>
        </w:rPr>
      </w:pPr>
      <w:r>
        <w:rPr>
          <w:b/>
          <w:i/>
          <w:sz w:val="28"/>
          <w:szCs w:val="28"/>
        </w:rPr>
        <w:t>4</w:t>
      </w:r>
      <w:r w:rsidRPr="00036465">
        <w:rPr>
          <w:b/>
          <w:i/>
          <w:sz w:val="28"/>
          <w:szCs w:val="28"/>
          <w:lang w:val="sr-Cyrl-CS"/>
        </w:rPr>
        <w:t>.2.</w:t>
      </w:r>
      <w:r w:rsidRPr="00A1748F">
        <w:rPr>
          <w:b/>
          <w:i/>
          <w:sz w:val="28"/>
          <w:szCs w:val="28"/>
          <w:lang w:val="sr-Cyrl-CS"/>
        </w:rPr>
        <w:t xml:space="preserve"> Да ли захтева додатне преговоре?</w:t>
      </w:r>
    </w:p>
    <w:p w:rsidR="00511067" w:rsidRPr="00A1748F" w:rsidRDefault="00511067" w:rsidP="00511067">
      <w:pPr>
        <w:ind w:left="360"/>
        <w:rPr>
          <w:sz w:val="28"/>
          <w:szCs w:val="28"/>
          <w:lang w:val="sr-Cyrl-CS"/>
        </w:rPr>
      </w:pPr>
    </w:p>
    <w:p w:rsidR="00511067" w:rsidRPr="00A1748F" w:rsidRDefault="00511067" w:rsidP="00511067">
      <w:pPr>
        <w:numPr>
          <w:ilvl w:val="0"/>
          <w:numId w:val="1"/>
        </w:numPr>
        <w:tabs>
          <w:tab w:val="left" w:pos="1800"/>
        </w:tabs>
        <w:spacing w:after="240"/>
        <w:rPr>
          <w:b/>
          <w:sz w:val="28"/>
          <w:szCs w:val="28"/>
          <w:lang w:val="sr-Cyrl-CS"/>
        </w:rPr>
      </w:pPr>
      <w:r w:rsidRPr="00A1748F">
        <w:rPr>
          <w:b/>
          <w:sz w:val="28"/>
          <w:szCs w:val="28"/>
          <w:lang w:val="sr-Cyrl-CS"/>
        </w:rPr>
        <w:t>Коначан предлог у вези</w:t>
      </w:r>
      <w:r>
        <w:rPr>
          <w:b/>
          <w:sz w:val="28"/>
          <w:szCs w:val="28"/>
          <w:lang w:val="sr-Cyrl-CS"/>
        </w:rPr>
        <w:t xml:space="preserve"> с</w:t>
      </w:r>
      <w:r w:rsidRPr="00A1748F">
        <w:rPr>
          <w:b/>
          <w:sz w:val="28"/>
          <w:szCs w:val="28"/>
          <w:lang w:val="sr-Cyrl-CS"/>
        </w:rPr>
        <w:t xml:space="preserve"> одобрењ</w:t>
      </w:r>
      <w:r>
        <w:rPr>
          <w:b/>
          <w:sz w:val="28"/>
          <w:szCs w:val="28"/>
          <w:lang w:val="sr-Cyrl-CS"/>
        </w:rPr>
        <w:t>ем</w:t>
      </w:r>
      <w:r w:rsidRPr="00A1748F">
        <w:rPr>
          <w:b/>
          <w:sz w:val="28"/>
          <w:szCs w:val="28"/>
          <w:lang w:val="sr-Cyrl-CS"/>
        </w:rPr>
        <w:t xml:space="preserve"> програма</w:t>
      </w:r>
    </w:p>
    <w:p w:rsidR="00511067" w:rsidRPr="00A1748F" w:rsidRDefault="00511067" w:rsidP="00511067">
      <w:pPr>
        <w:ind w:left="360"/>
        <w:rPr>
          <w:sz w:val="28"/>
          <w:szCs w:val="28"/>
          <w:lang w:val="sr-Cyrl-C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68"/>
        <w:gridCol w:w="5980"/>
      </w:tblGrid>
      <w:tr w:rsidR="00511067" w:rsidRPr="00A1748F" w:rsidTr="000275F6">
        <w:tc>
          <w:tcPr>
            <w:tcW w:w="3668" w:type="dxa"/>
          </w:tcPr>
          <w:p w:rsidR="00511067" w:rsidRPr="000275F6" w:rsidRDefault="00511067" w:rsidP="006D00BE">
            <w:pPr>
              <w:rPr>
                <w:lang w:val="sr-Cyrl-CS"/>
              </w:rPr>
            </w:pPr>
            <w:r w:rsidRPr="000275F6">
              <w:rPr>
                <w:lang w:val="sr-Cyrl-CS"/>
              </w:rPr>
              <w:t>Да ли се предлаже одобрење програма</w:t>
            </w:r>
          </w:p>
        </w:tc>
        <w:tc>
          <w:tcPr>
            <w:tcW w:w="5980" w:type="dxa"/>
          </w:tcPr>
          <w:p w:rsidR="00511067" w:rsidRPr="00A1748F" w:rsidRDefault="00511067" w:rsidP="000275F6">
            <w:pPr>
              <w:rPr>
                <w:sz w:val="28"/>
                <w:szCs w:val="28"/>
                <w:lang w:val="sr-Cyrl-CS"/>
              </w:rPr>
            </w:pPr>
            <w:r w:rsidRPr="00A1748F">
              <w:rPr>
                <w:sz w:val="28"/>
                <w:szCs w:val="28"/>
                <w:lang w:val="sr-Cyrl-CS"/>
              </w:rPr>
              <w:t xml:space="preserve">                  ДА                           НЕ</w:t>
            </w:r>
          </w:p>
        </w:tc>
      </w:tr>
      <w:tr w:rsidR="00511067" w:rsidRPr="00A1748F" w:rsidTr="000275F6">
        <w:tc>
          <w:tcPr>
            <w:tcW w:w="3668" w:type="dxa"/>
          </w:tcPr>
          <w:p w:rsidR="00511067" w:rsidRPr="000275F6" w:rsidRDefault="00511067" w:rsidP="006D00BE">
            <w:pPr>
              <w:rPr>
                <w:lang w:val="sr-Cyrl-CS"/>
              </w:rPr>
            </w:pPr>
            <w:r w:rsidRPr="000275F6">
              <w:rPr>
                <w:lang w:val="sr-Cyrl-CS"/>
              </w:rPr>
              <w:t>Висина тражених средстава</w:t>
            </w:r>
          </w:p>
        </w:tc>
        <w:tc>
          <w:tcPr>
            <w:tcW w:w="5980" w:type="dxa"/>
          </w:tcPr>
          <w:p w:rsidR="00511067" w:rsidRPr="00A1748F" w:rsidRDefault="00511067" w:rsidP="006D00BE">
            <w:pPr>
              <w:rPr>
                <w:sz w:val="28"/>
                <w:szCs w:val="28"/>
                <w:lang w:val="sr-Cyrl-CS"/>
              </w:rPr>
            </w:pPr>
          </w:p>
        </w:tc>
      </w:tr>
      <w:tr w:rsidR="00511067" w:rsidRPr="00A1748F" w:rsidTr="000275F6">
        <w:tc>
          <w:tcPr>
            <w:tcW w:w="3668" w:type="dxa"/>
          </w:tcPr>
          <w:p w:rsidR="00511067" w:rsidRPr="000275F6" w:rsidRDefault="00511067" w:rsidP="006D00BE">
            <w:pPr>
              <w:rPr>
                <w:lang w:val="sr-Cyrl-CS"/>
              </w:rPr>
            </w:pPr>
            <w:r w:rsidRPr="000275F6">
              <w:rPr>
                <w:lang w:val="sr-Cyrl-CS"/>
              </w:rPr>
              <w:t>Висина средстава која се предлаже</w:t>
            </w:r>
          </w:p>
        </w:tc>
        <w:tc>
          <w:tcPr>
            <w:tcW w:w="5980" w:type="dxa"/>
          </w:tcPr>
          <w:p w:rsidR="00511067" w:rsidRPr="00A1748F" w:rsidRDefault="00511067" w:rsidP="006D00BE">
            <w:pPr>
              <w:rPr>
                <w:sz w:val="28"/>
                <w:szCs w:val="28"/>
                <w:lang w:val="sr-Cyrl-CS"/>
              </w:rPr>
            </w:pPr>
          </w:p>
        </w:tc>
      </w:tr>
      <w:tr w:rsidR="00511067" w:rsidRPr="00A1748F" w:rsidTr="000275F6">
        <w:tc>
          <w:tcPr>
            <w:tcW w:w="3668" w:type="dxa"/>
          </w:tcPr>
          <w:p w:rsidR="00511067" w:rsidRPr="000275F6" w:rsidRDefault="00511067" w:rsidP="006D00BE">
            <w:pPr>
              <w:rPr>
                <w:lang w:val="sr-Cyrl-CS"/>
              </w:rPr>
            </w:pPr>
            <w:r w:rsidRPr="000275F6">
              <w:rPr>
                <w:lang w:val="sr-Cyrl-CS"/>
              </w:rPr>
              <w:t>Потписи чланова Стручне комисије</w:t>
            </w:r>
          </w:p>
        </w:tc>
        <w:tc>
          <w:tcPr>
            <w:tcW w:w="5980" w:type="dxa"/>
          </w:tcPr>
          <w:p w:rsidR="00511067" w:rsidRPr="00A1748F" w:rsidRDefault="00511067" w:rsidP="006D00BE">
            <w:pPr>
              <w:rPr>
                <w:sz w:val="28"/>
                <w:szCs w:val="28"/>
                <w:lang w:val="sr-Cyrl-CS"/>
              </w:rPr>
            </w:pPr>
            <w:r w:rsidRPr="00A1748F">
              <w:rPr>
                <w:sz w:val="28"/>
                <w:szCs w:val="28"/>
                <w:lang w:val="sr-Cyrl-CS"/>
              </w:rPr>
              <w:t>1.</w:t>
            </w:r>
          </w:p>
          <w:p w:rsidR="00511067" w:rsidRPr="00A1748F" w:rsidRDefault="00511067" w:rsidP="006D00BE">
            <w:pPr>
              <w:rPr>
                <w:sz w:val="28"/>
                <w:szCs w:val="28"/>
                <w:lang w:val="sr-Cyrl-CS"/>
              </w:rPr>
            </w:pPr>
            <w:r w:rsidRPr="00A1748F">
              <w:rPr>
                <w:sz w:val="28"/>
                <w:szCs w:val="28"/>
                <w:lang w:val="sr-Cyrl-CS"/>
              </w:rPr>
              <w:t>2.</w:t>
            </w:r>
          </w:p>
          <w:p w:rsidR="00511067" w:rsidRPr="00A1748F" w:rsidRDefault="00511067" w:rsidP="006D00BE">
            <w:pPr>
              <w:rPr>
                <w:sz w:val="28"/>
                <w:szCs w:val="28"/>
                <w:lang w:val="sr-Cyrl-CS"/>
              </w:rPr>
            </w:pPr>
            <w:r w:rsidRPr="00A1748F">
              <w:rPr>
                <w:sz w:val="28"/>
                <w:szCs w:val="28"/>
                <w:lang w:val="sr-Cyrl-CS"/>
              </w:rPr>
              <w:t>3.</w:t>
            </w:r>
          </w:p>
        </w:tc>
      </w:tr>
    </w:tbl>
    <w:p w:rsidR="00511067" w:rsidRPr="00A1748F" w:rsidRDefault="00511067" w:rsidP="00511067">
      <w:pPr>
        <w:rPr>
          <w:i/>
          <w:sz w:val="28"/>
          <w:szCs w:val="28"/>
          <w:lang w:val="sr-Cyrl-CS"/>
        </w:rPr>
      </w:pPr>
    </w:p>
    <w:p w:rsidR="00511067" w:rsidRDefault="00511067" w:rsidP="00511067">
      <w:pPr>
        <w:rPr>
          <w:i/>
          <w:sz w:val="28"/>
          <w:szCs w:val="28"/>
          <w:lang w:val="sr-Cyrl-CS"/>
        </w:rPr>
      </w:pPr>
      <w:r w:rsidRPr="00A1748F">
        <w:rPr>
          <w:i/>
          <w:sz w:val="28"/>
          <w:szCs w:val="28"/>
          <w:lang w:val="sr-Cyrl-CS"/>
        </w:rPr>
        <w:t xml:space="preserve">Кратак коментар: </w:t>
      </w:r>
    </w:p>
    <w:p w:rsidR="000275F6" w:rsidRDefault="000275F6" w:rsidP="00511067">
      <w:pPr>
        <w:rPr>
          <w:i/>
          <w:sz w:val="28"/>
          <w:szCs w:val="28"/>
          <w:lang w:val="sr-Cyrl-CS"/>
        </w:rPr>
      </w:pPr>
    </w:p>
    <w:p w:rsidR="000275F6" w:rsidRPr="00A1748F" w:rsidRDefault="000275F6" w:rsidP="00511067">
      <w:pPr>
        <w:rPr>
          <w:i/>
          <w:sz w:val="28"/>
          <w:szCs w:val="28"/>
          <w:lang w:val="sr-Cyrl-CS"/>
        </w:rPr>
      </w:pPr>
    </w:p>
    <w:p w:rsidR="00511067" w:rsidRPr="00A1748F" w:rsidRDefault="00511067" w:rsidP="00511067">
      <w:pPr>
        <w:tabs>
          <w:tab w:val="left" w:pos="1800"/>
        </w:tabs>
        <w:spacing w:after="240"/>
        <w:ind w:left="360"/>
        <w:jc w:val="right"/>
        <w:rPr>
          <w:b/>
          <w:sz w:val="28"/>
          <w:szCs w:val="28"/>
          <w:lang w:val="sr-Cyrl-CS"/>
        </w:rPr>
      </w:pPr>
      <w:r w:rsidRPr="00A1748F">
        <w:rPr>
          <w:b/>
          <w:sz w:val="28"/>
          <w:szCs w:val="28"/>
          <w:lang w:val="sr-Cyrl-CS"/>
        </w:rPr>
        <w:t>СТРУЧНА КОМИСИЈА</w:t>
      </w:r>
    </w:p>
    <w:p w:rsidR="00511067" w:rsidRPr="00A1748F" w:rsidRDefault="00511067" w:rsidP="00511067">
      <w:pPr>
        <w:tabs>
          <w:tab w:val="left" w:pos="1800"/>
        </w:tabs>
        <w:spacing w:after="240"/>
        <w:ind w:left="360"/>
        <w:jc w:val="right"/>
        <w:rPr>
          <w:b/>
          <w:sz w:val="28"/>
          <w:szCs w:val="28"/>
          <w:lang w:val="sr-Cyrl-CS"/>
        </w:rPr>
      </w:pPr>
      <w:r w:rsidRPr="00A1748F">
        <w:rPr>
          <w:b/>
          <w:sz w:val="28"/>
          <w:szCs w:val="28"/>
          <w:lang w:val="sr-Cyrl-CS"/>
        </w:rPr>
        <w:t>Председник</w:t>
      </w:r>
    </w:p>
    <w:p w:rsidR="00511067" w:rsidRPr="00A1748F" w:rsidRDefault="00511067" w:rsidP="00511067">
      <w:pPr>
        <w:numPr>
          <w:ilvl w:val="0"/>
          <w:numId w:val="1"/>
        </w:numPr>
        <w:tabs>
          <w:tab w:val="left" w:pos="1800"/>
        </w:tabs>
        <w:spacing w:after="240"/>
        <w:rPr>
          <w:b/>
          <w:sz w:val="28"/>
          <w:szCs w:val="28"/>
          <w:lang w:val="sr-Cyrl-CS"/>
        </w:rPr>
      </w:pPr>
      <w:r w:rsidRPr="00A1748F">
        <w:rPr>
          <w:b/>
          <w:sz w:val="28"/>
          <w:szCs w:val="28"/>
          <w:lang w:val="sr-Cyrl-CS"/>
        </w:rPr>
        <w:lastRenderedPageBreak/>
        <w:t>Одлука о одобрењу програма</w:t>
      </w:r>
    </w:p>
    <w:p w:rsidR="00511067" w:rsidRPr="00A1748F" w:rsidRDefault="00511067" w:rsidP="00511067">
      <w:pPr>
        <w:ind w:left="360"/>
        <w:rPr>
          <w:sz w:val="28"/>
          <w:szCs w:val="28"/>
          <w:lang w:val="sr-Cyrl-CS"/>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6750"/>
      </w:tblGrid>
      <w:tr w:rsidR="00511067" w:rsidRPr="00A1748F" w:rsidTr="000275F6">
        <w:tc>
          <w:tcPr>
            <w:tcW w:w="2988" w:type="dxa"/>
          </w:tcPr>
          <w:p w:rsidR="00511067" w:rsidRPr="00A1748F" w:rsidRDefault="00511067" w:rsidP="006D00BE">
            <w:pPr>
              <w:rPr>
                <w:sz w:val="28"/>
                <w:szCs w:val="28"/>
                <w:lang w:val="sr-Cyrl-CS"/>
              </w:rPr>
            </w:pPr>
            <w:r w:rsidRPr="00A1748F">
              <w:rPr>
                <w:sz w:val="28"/>
                <w:szCs w:val="28"/>
                <w:lang w:val="sr-Cyrl-CS"/>
              </w:rPr>
              <w:t>Да ли се одобрава програм</w:t>
            </w:r>
          </w:p>
        </w:tc>
        <w:tc>
          <w:tcPr>
            <w:tcW w:w="6750" w:type="dxa"/>
          </w:tcPr>
          <w:p w:rsidR="00511067" w:rsidRPr="00A1748F" w:rsidRDefault="00511067" w:rsidP="006D00BE">
            <w:pPr>
              <w:rPr>
                <w:sz w:val="28"/>
                <w:szCs w:val="28"/>
                <w:lang w:val="sr-Cyrl-CS"/>
              </w:rPr>
            </w:pPr>
          </w:p>
          <w:p w:rsidR="00511067" w:rsidRPr="00A1748F" w:rsidRDefault="00511067" w:rsidP="006D00BE">
            <w:pPr>
              <w:rPr>
                <w:sz w:val="28"/>
                <w:szCs w:val="28"/>
                <w:lang w:val="sr-Cyrl-CS"/>
              </w:rPr>
            </w:pPr>
            <w:r w:rsidRPr="00A1748F">
              <w:rPr>
                <w:sz w:val="28"/>
                <w:szCs w:val="28"/>
                <w:lang w:val="sr-Cyrl-CS"/>
              </w:rPr>
              <w:t xml:space="preserve">                     ДА                                                 НЕ</w:t>
            </w:r>
          </w:p>
        </w:tc>
      </w:tr>
      <w:tr w:rsidR="00511067" w:rsidRPr="00A1748F" w:rsidTr="000275F6">
        <w:tc>
          <w:tcPr>
            <w:tcW w:w="2988" w:type="dxa"/>
          </w:tcPr>
          <w:p w:rsidR="00511067" w:rsidRPr="00A1748F" w:rsidRDefault="00511067" w:rsidP="006D00BE">
            <w:pPr>
              <w:rPr>
                <w:sz w:val="28"/>
                <w:szCs w:val="28"/>
                <w:lang w:val="sr-Cyrl-CS"/>
              </w:rPr>
            </w:pPr>
            <w:r w:rsidRPr="00A1748F">
              <w:rPr>
                <w:sz w:val="28"/>
                <w:szCs w:val="28"/>
                <w:lang w:val="sr-Cyrl-CS"/>
              </w:rPr>
              <w:t>Висина одобрених средстава</w:t>
            </w:r>
          </w:p>
        </w:tc>
        <w:tc>
          <w:tcPr>
            <w:tcW w:w="6750" w:type="dxa"/>
          </w:tcPr>
          <w:p w:rsidR="00511067" w:rsidRPr="00A1748F" w:rsidRDefault="00511067" w:rsidP="006D00BE">
            <w:pPr>
              <w:rPr>
                <w:sz w:val="28"/>
                <w:szCs w:val="28"/>
                <w:lang w:val="sr-Cyrl-CS"/>
              </w:rPr>
            </w:pPr>
          </w:p>
          <w:p w:rsidR="00511067" w:rsidRPr="00A1748F" w:rsidRDefault="00511067" w:rsidP="006D00BE">
            <w:pPr>
              <w:rPr>
                <w:sz w:val="28"/>
                <w:szCs w:val="28"/>
                <w:lang w:val="sr-Cyrl-CS"/>
              </w:rPr>
            </w:pPr>
          </w:p>
        </w:tc>
      </w:tr>
      <w:tr w:rsidR="00511067" w:rsidRPr="00A1748F" w:rsidTr="000275F6">
        <w:tc>
          <w:tcPr>
            <w:tcW w:w="2988" w:type="dxa"/>
          </w:tcPr>
          <w:p w:rsidR="00511067" w:rsidRPr="00A1748F" w:rsidRDefault="00511067" w:rsidP="006D00BE">
            <w:pPr>
              <w:rPr>
                <w:sz w:val="28"/>
                <w:szCs w:val="28"/>
                <w:lang w:val="sr-Cyrl-CS"/>
              </w:rPr>
            </w:pPr>
            <w:r w:rsidRPr="00A1748F">
              <w:rPr>
                <w:sz w:val="28"/>
                <w:szCs w:val="28"/>
                <w:lang w:val="sr-Cyrl-CS"/>
              </w:rPr>
              <w:t>Рокови за уплату средстава (рате – време и висина)</w:t>
            </w:r>
          </w:p>
        </w:tc>
        <w:tc>
          <w:tcPr>
            <w:tcW w:w="6750" w:type="dxa"/>
          </w:tcPr>
          <w:p w:rsidR="00511067" w:rsidRPr="00A1748F" w:rsidRDefault="00511067" w:rsidP="006D00BE">
            <w:pPr>
              <w:rPr>
                <w:sz w:val="28"/>
                <w:szCs w:val="28"/>
                <w:lang w:val="sr-Cyrl-CS"/>
              </w:rPr>
            </w:pPr>
            <w:r w:rsidRPr="00A1748F">
              <w:rPr>
                <w:sz w:val="28"/>
                <w:szCs w:val="28"/>
                <w:lang w:val="sr-Cyrl-CS"/>
              </w:rPr>
              <w:t>1. рата до _______________ Висина: ___________________</w:t>
            </w:r>
          </w:p>
          <w:p w:rsidR="00511067" w:rsidRPr="00A1748F" w:rsidRDefault="00511067" w:rsidP="006D00BE">
            <w:pPr>
              <w:rPr>
                <w:sz w:val="28"/>
                <w:szCs w:val="28"/>
                <w:lang w:val="sr-Cyrl-CS"/>
              </w:rPr>
            </w:pPr>
            <w:r w:rsidRPr="00A1748F">
              <w:rPr>
                <w:sz w:val="28"/>
                <w:szCs w:val="28"/>
                <w:lang w:val="sr-Cyrl-CS"/>
              </w:rPr>
              <w:t>2. рата до _______________ Висина: ___________________</w:t>
            </w:r>
          </w:p>
          <w:p w:rsidR="00511067" w:rsidRPr="00A1748F" w:rsidRDefault="00511067" w:rsidP="006D00BE">
            <w:pPr>
              <w:rPr>
                <w:sz w:val="28"/>
                <w:szCs w:val="28"/>
                <w:lang w:val="sr-Cyrl-CS"/>
              </w:rPr>
            </w:pPr>
            <w:r w:rsidRPr="00A1748F">
              <w:rPr>
                <w:sz w:val="28"/>
                <w:szCs w:val="28"/>
                <w:lang w:val="sr-Cyrl-CS"/>
              </w:rPr>
              <w:t>3. рата до _______________ Висина: ___________________</w:t>
            </w:r>
          </w:p>
        </w:tc>
      </w:tr>
      <w:tr w:rsidR="00511067" w:rsidRPr="00A1748F" w:rsidTr="000275F6">
        <w:tc>
          <w:tcPr>
            <w:tcW w:w="2988" w:type="dxa"/>
          </w:tcPr>
          <w:p w:rsidR="00511067" w:rsidRPr="00A1748F" w:rsidRDefault="00511067" w:rsidP="006D00BE">
            <w:pPr>
              <w:rPr>
                <w:sz w:val="28"/>
                <w:szCs w:val="28"/>
                <w:lang w:val="sr-Cyrl-CS"/>
              </w:rPr>
            </w:pPr>
            <w:r w:rsidRPr="00A1748F">
              <w:rPr>
                <w:sz w:val="28"/>
                <w:szCs w:val="28"/>
                <w:lang w:val="sr-Cyrl-CS"/>
              </w:rPr>
              <w:t xml:space="preserve">Број и датум решења </w:t>
            </w:r>
          </w:p>
        </w:tc>
        <w:tc>
          <w:tcPr>
            <w:tcW w:w="6750" w:type="dxa"/>
          </w:tcPr>
          <w:p w:rsidR="00511067" w:rsidRPr="00A1748F" w:rsidRDefault="00511067" w:rsidP="006D00BE">
            <w:pPr>
              <w:rPr>
                <w:sz w:val="28"/>
                <w:szCs w:val="28"/>
                <w:lang w:val="sr-Cyrl-CS"/>
              </w:rPr>
            </w:pPr>
          </w:p>
        </w:tc>
      </w:tr>
      <w:tr w:rsidR="00511067" w:rsidRPr="00A1748F" w:rsidTr="000275F6">
        <w:tc>
          <w:tcPr>
            <w:tcW w:w="2988" w:type="dxa"/>
          </w:tcPr>
          <w:p w:rsidR="00511067" w:rsidRPr="00A1748F" w:rsidRDefault="00511067" w:rsidP="006D00BE">
            <w:pPr>
              <w:rPr>
                <w:sz w:val="28"/>
                <w:szCs w:val="28"/>
                <w:lang w:val="sr-Cyrl-CS"/>
              </w:rPr>
            </w:pPr>
            <w:r w:rsidRPr="00A1748F">
              <w:rPr>
                <w:sz w:val="28"/>
                <w:szCs w:val="28"/>
                <w:lang w:val="sr-Cyrl-CS"/>
              </w:rPr>
              <w:t>Број и датум уговора</w:t>
            </w:r>
          </w:p>
        </w:tc>
        <w:tc>
          <w:tcPr>
            <w:tcW w:w="6750" w:type="dxa"/>
          </w:tcPr>
          <w:p w:rsidR="00511067" w:rsidRPr="00A1748F" w:rsidRDefault="00511067" w:rsidP="006D00BE">
            <w:pPr>
              <w:rPr>
                <w:sz w:val="28"/>
                <w:szCs w:val="28"/>
                <w:lang w:val="sr-Cyrl-CS"/>
              </w:rPr>
            </w:pPr>
          </w:p>
        </w:tc>
      </w:tr>
    </w:tbl>
    <w:p w:rsidR="00511067" w:rsidRPr="00A1748F" w:rsidRDefault="00511067" w:rsidP="00511067">
      <w:pPr>
        <w:ind w:left="360"/>
        <w:rPr>
          <w:sz w:val="28"/>
          <w:szCs w:val="28"/>
          <w:lang w:val="sr-Cyrl-CS"/>
        </w:rPr>
      </w:pPr>
    </w:p>
    <w:p w:rsidR="00511067" w:rsidRPr="00A1748F" w:rsidRDefault="00511067" w:rsidP="00511067">
      <w:pPr>
        <w:rPr>
          <w:sz w:val="28"/>
          <w:szCs w:val="28"/>
          <w:lang w:val="sr-Cyrl-CS"/>
        </w:rPr>
      </w:pPr>
      <w:r w:rsidRPr="00A1748F">
        <w:rPr>
          <w:sz w:val="28"/>
          <w:szCs w:val="28"/>
          <w:lang w:val="sr-Cyrl-CS"/>
        </w:rPr>
        <w:t>Датум _______________________</w:t>
      </w:r>
    </w:p>
    <w:p w:rsidR="00511067" w:rsidRPr="00A1748F" w:rsidRDefault="00511067" w:rsidP="00A30F1B">
      <w:pPr>
        <w:ind w:left="360"/>
        <w:jc w:val="right"/>
        <w:outlineLvl w:val="0"/>
        <w:rPr>
          <w:sz w:val="28"/>
          <w:szCs w:val="28"/>
          <w:lang w:val="sr-Cyrl-CS"/>
        </w:rPr>
      </w:pPr>
      <w:r w:rsidRPr="00A1748F">
        <w:rPr>
          <w:sz w:val="28"/>
          <w:szCs w:val="28"/>
          <w:lang w:val="sr-Cyrl-CS"/>
        </w:rPr>
        <w:t xml:space="preserve">                                                         СЛУЖБЕНО ЛИЦЕ ЈЕДИНИЦЕ ЛОКАЛНЕ САМОУПРАВЕ</w:t>
      </w:r>
    </w:p>
    <w:p w:rsidR="00511067" w:rsidRDefault="00511067" w:rsidP="00511067">
      <w:pPr>
        <w:ind w:right="440"/>
        <w:rPr>
          <w:sz w:val="28"/>
          <w:szCs w:val="28"/>
        </w:rPr>
      </w:pPr>
    </w:p>
    <w:p w:rsidR="005B079C" w:rsidRPr="005B079C" w:rsidRDefault="005B079C" w:rsidP="00511067">
      <w:pPr>
        <w:ind w:right="440"/>
        <w:rPr>
          <w:sz w:val="28"/>
          <w:szCs w:val="28"/>
        </w:rPr>
      </w:pPr>
    </w:p>
    <w:p w:rsidR="00511067" w:rsidRPr="00A1748F" w:rsidRDefault="00511067" w:rsidP="00511067">
      <w:pPr>
        <w:framePr w:w="8689" w:h="1403" w:hSpace="180" w:wrap="around" w:vAnchor="text" w:hAnchor="page" w:x="1767" w:y="193"/>
        <w:pBdr>
          <w:top w:val="single" w:sz="6" w:space="1" w:color="auto"/>
          <w:left w:val="single" w:sz="6" w:space="1" w:color="auto"/>
          <w:bottom w:val="single" w:sz="6" w:space="1" w:color="auto"/>
          <w:right w:val="single" w:sz="6" w:space="1" w:color="auto"/>
        </w:pBdr>
        <w:rPr>
          <w:sz w:val="28"/>
          <w:szCs w:val="28"/>
          <w:lang w:val="sr-Cyrl-CS"/>
        </w:rPr>
      </w:pPr>
      <w:r w:rsidRPr="00A1748F">
        <w:rPr>
          <w:sz w:val="28"/>
          <w:szCs w:val="28"/>
          <w:lang w:val="sr-Cyrl-CS"/>
        </w:rPr>
        <w:t xml:space="preserve">  СЛУЖБЕНА ЗАБЕЛЕШКА:</w:t>
      </w:r>
    </w:p>
    <w:p w:rsidR="00511067" w:rsidRPr="00A1748F" w:rsidRDefault="00511067" w:rsidP="00511067">
      <w:pPr>
        <w:framePr w:w="8689" w:h="1403" w:hSpace="180" w:wrap="around" w:vAnchor="text" w:hAnchor="page" w:x="1767" w:y="193"/>
        <w:pBdr>
          <w:top w:val="single" w:sz="6" w:space="1" w:color="auto"/>
          <w:left w:val="single" w:sz="6" w:space="1" w:color="auto"/>
          <w:bottom w:val="single" w:sz="6" w:space="1" w:color="auto"/>
          <w:right w:val="single" w:sz="6" w:space="1" w:color="auto"/>
        </w:pBdr>
        <w:rPr>
          <w:sz w:val="28"/>
          <w:szCs w:val="28"/>
          <w:lang w:val="sr-Cyrl-CS"/>
        </w:rPr>
      </w:pPr>
    </w:p>
    <w:p w:rsidR="00511067" w:rsidRPr="00A1748F" w:rsidRDefault="00511067" w:rsidP="00511067">
      <w:pPr>
        <w:framePr w:w="8689" w:h="1403" w:hSpace="180" w:wrap="around" w:vAnchor="text" w:hAnchor="page" w:x="1767" w:y="193"/>
        <w:pBdr>
          <w:top w:val="single" w:sz="6" w:space="1" w:color="auto"/>
          <w:left w:val="single" w:sz="6" w:space="1" w:color="auto"/>
          <w:bottom w:val="single" w:sz="6" w:space="1" w:color="auto"/>
          <w:right w:val="single" w:sz="6" w:space="1" w:color="auto"/>
        </w:pBdr>
        <w:rPr>
          <w:sz w:val="28"/>
          <w:szCs w:val="28"/>
          <w:lang w:val="sr-Cyrl-CS"/>
        </w:rPr>
      </w:pPr>
    </w:p>
    <w:p w:rsidR="00511067" w:rsidRPr="00A1748F" w:rsidRDefault="00511067" w:rsidP="00511067">
      <w:pPr>
        <w:framePr w:w="8689" w:h="1403" w:hSpace="180" w:wrap="around" w:vAnchor="text" w:hAnchor="page" w:x="1767" w:y="193"/>
        <w:pBdr>
          <w:top w:val="single" w:sz="6" w:space="1" w:color="auto"/>
          <w:left w:val="single" w:sz="6" w:space="1" w:color="auto"/>
          <w:bottom w:val="single" w:sz="6" w:space="1" w:color="auto"/>
          <w:right w:val="single" w:sz="6" w:space="1" w:color="auto"/>
        </w:pBdr>
        <w:rPr>
          <w:sz w:val="28"/>
          <w:szCs w:val="28"/>
          <w:lang w:val="sr-Cyrl-CS"/>
        </w:rPr>
      </w:pPr>
    </w:p>
    <w:p w:rsidR="00511067" w:rsidRPr="00A1748F" w:rsidRDefault="00511067" w:rsidP="00511067">
      <w:pPr>
        <w:framePr w:w="8689" w:h="1403" w:hSpace="180" w:wrap="around" w:vAnchor="text" w:hAnchor="page" w:x="1767" w:y="193"/>
        <w:pBdr>
          <w:top w:val="single" w:sz="6" w:space="1" w:color="auto"/>
          <w:left w:val="single" w:sz="6" w:space="1" w:color="auto"/>
          <w:bottom w:val="single" w:sz="6" w:space="1" w:color="auto"/>
          <w:right w:val="single" w:sz="6" w:space="1" w:color="auto"/>
        </w:pBdr>
        <w:rPr>
          <w:sz w:val="28"/>
          <w:szCs w:val="28"/>
          <w:lang w:val="sr-Cyrl-CS"/>
        </w:rPr>
      </w:pPr>
    </w:p>
    <w:p w:rsidR="00511067" w:rsidRPr="00A1748F" w:rsidRDefault="00511067" w:rsidP="00511067">
      <w:pPr>
        <w:ind w:right="440"/>
        <w:rPr>
          <w:sz w:val="28"/>
          <w:szCs w:val="28"/>
          <w:lang w:val="sr-Cyrl-CS"/>
        </w:rPr>
      </w:pPr>
    </w:p>
    <w:p w:rsidR="00511067" w:rsidRPr="00A1748F" w:rsidRDefault="00511067" w:rsidP="00511067">
      <w:pPr>
        <w:jc w:val="right"/>
        <w:rPr>
          <w:sz w:val="28"/>
          <w:szCs w:val="28"/>
          <w:lang w:val="sr-Cyrl-CS"/>
        </w:rPr>
      </w:pPr>
      <w:r w:rsidRPr="00A1748F">
        <w:rPr>
          <w:sz w:val="28"/>
          <w:szCs w:val="28"/>
          <w:lang w:val="sr-Cyrl-CS"/>
        </w:rPr>
        <w:t xml:space="preserve">Потпис лица које </w:t>
      </w:r>
      <w:r>
        <w:rPr>
          <w:sz w:val="28"/>
          <w:szCs w:val="28"/>
        </w:rPr>
        <w:t>ј</w:t>
      </w:r>
      <w:r w:rsidRPr="00A1748F">
        <w:rPr>
          <w:sz w:val="28"/>
          <w:szCs w:val="28"/>
          <w:lang w:val="sr-Cyrl-CS"/>
        </w:rPr>
        <w:t>е сачинило службену забелешку</w:t>
      </w:r>
    </w:p>
    <w:p w:rsidR="00511067" w:rsidRPr="00A1748F" w:rsidRDefault="00511067" w:rsidP="00511067">
      <w:pPr>
        <w:rPr>
          <w:sz w:val="28"/>
          <w:szCs w:val="28"/>
          <w:lang w:val="sr-Cyrl-CS"/>
        </w:rPr>
      </w:pPr>
      <w:r w:rsidRPr="00A1748F">
        <w:rPr>
          <w:sz w:val="28"/>
          <w:szCs w:val="28"/>
          <w:lang w:val="sr-Cyrl-CS"/>
        </w:rPr>
        <w:t>Датум: ...................</w:t>
      </w:r>
    </w:p>
    <w:p w:rsidR="008C12CA" w:rsidRDefault="00511067" w:rsidP="00A30F1B">
      <w:pPr>
        <w:spacing w:line="360" w:lineRule="auto"/>
        <w:jc w:val="right"/>
      </w:pPr>
      <w:r w:rsidRPr="00A1748F">
        <w:rPr>
          <w:sz w:val="28"/>
          <w:szCs w:val="28"/>
          <w:lang w:val="sr-Cyrl-CS"/>
        </w:rPr>
        <w:t>____________________________</w:t>
      </w:r>
    </w:p>
    <w:sectPr w:rsidR="008C12CA" w:rsidSect="008C12C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90523F"/>
    <w:multiLevelType w:val="hybridMultilevel"/>
    <w:tmpl w:val="1F1CDFFA"/>
    <w:lvl w:ilvl="0" w:tplc="16BED6AA">
      <w:start w:val="1"/>
      <w:numFmt w:val="decimal"/>
      <w:lvlText w:val="%1."/>
      <w:lvlJc w:val="left"/>
      <w:pPr>
        <w:tabs>
          <w:tab w:val="num" w:pos="720"/>
        </w:tabs>
        <w:ind w:left="720" w:hanging="360"/>
      </w:pPr>
      <w:rPr>
        <w:rFonts w:hint="default"/>
        <w:b/>
      </w:rPr>
    </w:lvl>
    <w:lvl w:ilvl="1" w:tplc="E2E2A606">
      <w:numFmt w:val="none"/>
      <w:lvlText w:val=""/>
      <w:lvlJc w:val="left"/>
      <w:pPr>
        <w:tabs>
          <w:tab w:val="num" w:pos="360"/>
        </w:tabs>
      </w:pPr>
    </w:lvl>
    <w:lvl w:ilvl="2" w:tplc="B34294A6">
      <w:numFmt w:val="none"/>
      <w:lvlText w:val=""/>
      <w:lvlJc w:val="left"/>
      <w:pPr>
        <w:tabs>
          <w:tab w:val="num" w:pos="360"/>
        </w:tabs>
      </w:pPr>
    </w:lvl>
    <w:lvl w:ilvl="3" w:tplc="4CC47F48">
      <w:numFmt w:val="none"/>
      <w:lvlText w:val=""/>
      <w:lvlJc w:val="left"/>
      <w:pPr>
        <w:tabs>
          <w:tab w:val="num" w:pos="360"/>
        </w:tabs>
      </w:pPr>
    </w:lvl>
    <w:lvl w:ilvl="4" w:tplc="9580E626">
      <w:numFmt w:val="none"/>
      <w:lvlText w:val=""/>
      <w:lvlJc w:val="left"/>
      <w:pPr>
        <w:tabs>
          <w:tab w:val="num" w:pos="360"/>
        </w:tabs>
      </w:pPr>
    </w:lvl>
    <w:lvl w:ilvl="5" w:tplc="F93070F0">
      <w:numFmt w:val="none"/>
      <w:lvlText w:val=""/>
      <w:lvlJc w:val="left"/>
      <w:pPr>
        <w:tabs>
          <w:tab w:val="num" w:pos="360"/>
        </w:tabs>
      </w:pPr>
    </w:lvl>
    <w:lvl w:ilvl="6" w:tplc="224C1C5A">
      <w:numFmt w:val="none"/>
      <w:lvlText w:val=""/>
      <w:lvlJc w:val="left"/>
      <w:pPr>
        <w:tabs>
          <w:tab w:val="num" w:pos="360"/>
        </w:tabs>
      </w:pPr>
    </w:lvl>
    <w:lvl w:ilvl="7" w:tplc="F0965098">
      <w:numFmt w:val="none"/>
      <w:lvlText w:val=""/>
      <w:lvlJc w:val="left"/>
      <w:pPr>
        <w:tabs>
          <w:tab w:val="num" w:pos="360"/>
        </w:tabs>
      </w:pPr>
    </w:lvl>
    <w:lvl w:ilvl="8" w:tplc="5A304AAA">
      <w:numFmt w:val="none"/>
      <w:lvlText w:val=""/>
      <w:lvlJc w:val="left"/>
      <w:pPr>
        <w:tabs>
          <w:tab w:val="num" w:pos="360"/>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11067"/>
    <w:rsid w:val="000275F6"/>
    <w:rsid w:val="00211399"/>
    <w:rsid w:val="00511067"/>
    <w:rsid w:val="005B079C"/>
    <w:rsid w:val="00762EAE"/>
    <w:rsid w:val="008816DF"/>
    <w:rsid w:val="008C12CA"/>
    <w:rsid w:val="008E6C0E"/>
    <w:rsid w:val="00923B3C"/>
    <w:rsid w:val="00A30F1B"/>
    <w:rsid w:val="00A645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067"/>
    <w:pPr>
      <w:spacing w:after="0" w:line="240" w:lineRule="auto"/>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Char Char"/>
    <w:link w:val="BodyText"/>
    <w:locked/>
    <w:rsid w:val="00511067"/>
    <w:rPr>
      <w:rFonts w:ascii="Times New Roman" w:eastAsia="Times New Roman" w:hAnsi="Times New Roman" w:cs="Times New Roman"/>
      <w:szCs w:val="24"/>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unhideWhenUsed/>
    <w:rsid w:val="00511067"/>
    <w:pPr>
      <w:spacing w:after="120" w:line="360" w:lineRule="auto"/>
      <w:ind w:firstLine="720"/>
    </w:pPr>
    <w:rPr>
      <w:sz w:val="22"/>
    </w:rPr>
  </w:style>
  <w:style w:type="character" w:customStyle="1" w:styleId="BodyTextChar1">
    <w:name w:val="Body Text Char1"/>
    <w:basedOn w:val="DefaultParagraphFont"/>
    <w:link w:val="BodyText"/>
    <w:uiPriority w:val="99"/>
    <w:semiHidden/>
    <w:rsid w:val="0051106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11067"/>
    <w:rPr>
      <w:rFonts w:ascii="Tahoma" w:hAnsi="Tahoma" w:cs="Tahoma"/>
      <w:sz w:val="16"/>
      <w:szCs w:val="16"/>
    </w:rPr>
  </w:style>
  <w:style w:type="character" w:customStyle="1" w:styleId="BalloonTextChar">
    <w:name w:val="Balloon Text Char"/>
    <w:basedOn w:val="DefaultParagraphFont"/>
    <w:link w:val="BalloonText"/>
    <w:uiPriority w:val="99"/>
    <w:semiHidden/>
    <w:rsid w:val="00511067"/>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275</Words>
  <Characters>1568</Characters>
  <Application>Microsoft Office Word</Application>
  <DocSecurity>0</DocSecurity>
  <Lines>13</Lines>
  <Paragraphs>3</Paragraphs>
  <ScaleCrop>false</ScaleCrop>
  <Company/>
  <LinksUpToDate>false</LinksUpToDate>
  <CharactersWithSpaces>1840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dc:creator>
  <cp:keywords/>
  <dc:description/>
  <cp:lastModifiedBy>Mira</cp:lastModifiedBy>
  <cp:revision>7</cp:revision>
  <dcterms:created xsi:type="dcterms:W3CDTF">2016-12-22T07:32:00Z</dcterms:created>
  <dcterms:modified xsi:type="dcterms:W3CDTF">2017-01-27T11:05:00Z</dcterms:modified>
</cp:coreProperties>
</file>